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88BDAE" w14:textId="77777777" w:rsidR="006E2516" w:rsidRPr="00D233BD" w:rsidRDefault="006E2516" w:rsidP="006E2516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233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Информационное сообщение</w:t>
      </w:r>
    </w:p>
    <w:p w14:paraId="0AE186B1" w14:textId="77777777" w:rsidR="000C3A14" w:rsidRPr="006E2516" w:rsidRDefault="000C3A14" w:rsidP="00EF0283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D0E4F5F" w14:textId="236C32DA" w:rsidR="00AD7C64" w:rsidRDefault="006E2516" w:rsidP="001C1B9B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</w:t>
      </w:r>
      <w:r w:rsidR="00D233BD" w:rsidRPr="00D233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</w:t>
      </w:r>
      <w:r w:rsidR="00AD7C64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D233BD" w:rsidRPr="00D23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уклонении от подписания договора на установку и эксплуатацию рекламной конструкции</w:t>
      </w:r>
      <w:r w:rsidR="00AD7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« 15 » апреля 2024 г. и  </w:t>
      </w:r>
    </w:p>
    <w:p w14:paraId="37D648F6" w14:textId="530412A0" w:rsidR="00D233BD" w:rsidRPr="00D233BD" w:rsidRDefault="00AD7C64" w:rsidP="00AD7C6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 7 » мая 2024г.  </w:t>
      </w:r>
      <w:r w:rsidR="00D233BD" w:rsidRPr="00D23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ОМС </w:t>
      </w:r>
      <w:r w:rsidR="00724BEE" w:rsidRPr="00D233BD">
        <w:rPr>
          <w:rFonts w:ascii="Times New Roman" w:eastAsia="Times New Roman" w:hAnsi="Times New Roman" w:cs="Times New Roman"/>
          <w:sz w:val="28"/>
          <w:szCs w:val="28"/>
          <w:lang w:eastAsia="ru-RU"/>
        </w:rPr>
        <w:t>КУИ ЗГО сообщает о том, что аукцион</w:t>
      </w:r>
      <w:r w:rsidR="006E2516" w:rsidRPr="00D233BD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проведённ</w:t>
      </w:r>
      <w:r w:rsidR="00D233BD" w:rsidRPr="00D233BD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="006E2516" w:rsidRPr="00D23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сайте Единой электронной торговой площадки (АО «ЕЭТП»), по адресу в сети «Интернет»: </w:t>
      </w:r>
      <w:hyperlink w:anchor="http://178fz.roseltorg.ru" w:history="1">
        <w:r w:rsidR="006E2516" w:rsidRPr="00D233B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http://178fz.roseltorg.ru</w:t>
        </w:r>
      </w:hyperlink>
      <w:r w:rsidR="006E2516" w:rsidRPr="00D23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опубликованн</w:t>
      </w:r>
      <w:r w:rsidR="00724BEE" w:rsidRPr="00D233BD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="006E2516" w:rsidRPr="00D23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сайтах: </w:t>
      </w:r>
      <w:hyperlink r:id="rId4" w:history="1">
        <w:r w:rsidR="006E2516" w:rsidRPr="00D233B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http://www.torgi.gov.ru</w:t>
        </w:r>
      </w:hyperlink>
      <w:r w:rsidR="006E2516" w:rsidRPr="00D23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http://zlat-go.ru </w:t>
      </w:r>
      <w:r w:rsidR="00D233BD" w:rsidRPr="00D233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признан несостоявшимся</w:t>
      </w:r>
      <w:r w:rsidR="006E2516" w:rsidRPr="00D23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связи с </w:t>
      </w:r>
      <w:r w:rsidR="00DF25A8" w:rsidRPr="00D23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отказом Победителя аукциона </w:t>
      </w:r>
      <w:r w:rsidR="00D233BD" w:rsidRPr="00D233BD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«Меридиан</w:t>
      </w:r>
      <w:r w:rsidR="00F663E8">
        <w:rPr>
          <w:rFonts w:ascii="Times New Roman" w:eastAsia="Times New Roman" w:hAnsi="Times New Roman" w:cs="Times New Roman"/>
          <w:sz w:val="28"/>
          <w:szCs w:val="28"/>
          <w:lang w:eastAsia="ru-RU"/>
        </w:rPr>
        <w:t>-К</w:t>
      </w:r>
      <w:r w:rsidR="00D233BD" w:rsidRPr="00D233BD">
        <w:rPr>
          <w:rFonts w:ascii="Times New Roman" w:eastAsia="Times New Roman" w:hAnsi="Times New Roman" w:cs="Times New Roman"/>
          <w:sz w:val="28"/>
          <w:szCs w:val="28"/>
          <w:lang w:eastAsia="ru-RU"/>
        </w:rPr>
        <w:t>», а также Участника, сделавшего предпоследнее предложение о цене договора, ООО «Карус Регион»</w:t>
      </w:r>
      <w:r w:rsidR="00DF25A8" w:rsidRPr="00D23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33BD" w:rsidRPr="00D23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подписания договора на установку и эксплуатацию рекламной конструкции </w:t>
      </w:r>
      <w:r w:rsidR="006E2516" w:rsidRPr="00D23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установленный законом срок </w:t>
      </w:r>
      <w:r w:rsidR="00D233BD" w:rsidRPr="00D233BD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отношении лота №2:</w:t>
      </w:r>
    </w:p>
    <w:p w14:paraId="7D8F4A7D" w14:textId="77777777" w:rsidR="00D233BD" w:rsidRPr="00D233BD" w:rsidRDefault="00D233BD" w:rsidP="001C1B9B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3BD">
        <w:rPr>
          <w:rFonts w:ascii="Times New Roman" w:eastAsia="Times New Roman" w:hAnsi="Times New Roman" w:cs="Times New Roman"/>
          <w:sz w:val="28"/>
          <w:szCs w:val="28"/>
          <w:lang w:eastAsia="ru-RU"/>
        </w:rPr>
        <w:t>- Билборд щит, отдельно стоящий, двухсторонний, 3х6 м., г. Златоуст, ул. Олимпийская, д. (в 120 м.  до пр. Мира), № рекламной конструкции в соответствии с реестром по районам 347.</w:t>
      </w:r>
    </w:p>
    <w:p w14:paraId="773293AA" w14:textId="104331A9" w:rsidR="006E2516" w:rsidRPr="00D233BD" w:rsidRDefault="00D233BD" w:rsidP="001C1B9B">
      <w:pPr>
        <w:spacing w:after="16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3BD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«Меридиан</w:t>
      </w:r>
      <w:r w:rsidR="00F663E8">
        <w:rPr>
          <w:rFonts w:ascii="Times New Roman" w:eastAsia="Times New Roman" w:hAnsi="Times New Roman" w:cs="Times New Roman"/>
          <w:sz w:val="28"/>
          <w:szCs w:val="28"/>
          <w:lang w:eastAsia="ru-RU"/>
        </w:rPr>
        <w:t>-К</w:t>
      </w:r>
      <w:r w:rsidR="001C1B9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23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D23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ООО «КАРУС РЕГИОН» </w:t>
      </w:r>
      <w:r w:rsidRPr="00D23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признаны </w:t>
      </w:r>
      <w:r w:rsidRPr="00D233B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</w:t>
      </w:r>
      <w:r w:rsidRPr="00D233BD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 w:rsidRPr="00D233BD">
        <w:rPr>
          <w:rFonts w:ascii="Times New Roman" w:eastAsia="Times New Roman" w:hAnsi="Times New Roman" w:cs="Times New Roman"/>
          <w:sz w:val="28"/>
          <w:szCs w:val="28"/>
          <w:lang w:eastAsia="ru-RU"/>
        </w:rPr>
        <w:t>, уклонившимся от подписания договора.</w:t>
      </w:r>
      <w:r w:rsidRPr="00D23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связи с чем, торги признаны несостоявшимися.</w:t>
      </w:r>
    </w:p>
    <w:p w14:paraId="6A57D75E" w14:textId="77777777" w:rsidR="006059A8" w:rsidRDefault="006059A8" w:rsidP="001C1B9B">
      <w:pPr>
        <w:jc w:val="both"/>
      </w:pPr>
    </w:p>
    <w:sectPr w:rsidR="006059A8" w:rsidSect="005739AC">
      <w:pgSz w:w="11906" w:h="16838"/>
      <w:pgMar w:top="1134" w:right="851" w:bottom="1134" w:left="1418" w:header="720" w:footer="720" w:gutter="0"/>
      <w:cols w:space="708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7CA8"/>
    <w:rsid w:val="000C3A14"/>
    <w:rsid w:val="00107DAE"/>
    <w:rsid w:val="00177CA8"/>
    <w:rsid w:val="001C1B9B"/>
    <w:rsid w:val="004932C3"/>
    <w:rsid w:val="004F1A86"/>
    <w:rsid w:val="00586999"/>
    <w:rsid w:val="006059A8"/>
    <w:rsid w:val="006E2516"/>
    <w:rsid w:val="00724BEE"/>
    <w:rsid w:val="00977BCE"/>
    <w:rsid w:val="00A83510"/>
    <w:rsid w:val="00AD7C64"/>
    <w:rsid w:val="00D233BD"/>
    <w:rsid w:val="00DF25A8"/>
    <w:rsid w:val="00E62E17"/>
    <w:rsid w:val="00EF0283"/>
    <w:rsid w:val="00F66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52057"/>
  <w15:docId w15:val="{BF506BA7-D7E5-41C2-904B-728B4BC54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Жиркова Ольга Анатольевна</dc:creator>
  <cp:keywords/>
  <dc:description/>
  <cp:lastModifiedBy>Елена Казьмина</cp:lastModifiedBy>
  <cp:revision>16</cp:revision>
  <dcterms:created xsi:type="dcterms:W3CDTF">2024-05-07T08:42:00Z</dcterms:created>
  <dcterms:modified xsi:type="dcterms:W3CDTF">2024-05-08T04:23:00Z</dcterms:modified>
</cp:coreProperties>
</file>